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14" w:rsidRPr="00753EC1" w:rsidRDefault="007E3D14" w:rsidP="007E3D1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E3D14" w:rsidRPr="007E3D14" w:rsidTr="00C17FE0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3D14" w:rsidRPr="002427F5" w:rsidRDefault="007E3D14" w:rsidP="00C17FE0">
            <w:pPr>
              <w:pStyle w:val="ac"/>
              <w:rPr>
                <w:sz w:val="16"/>
                <w:szCs w:val="16"/>
                <w:lang w:val="tt-RU"/>
              </w:rPr>
            </w:pPr>
          </w:p>
          <w:p w:rsidR="007E3D14" w:rsidRPr="002427F5" w:rsidRDefault="007E3D14" w:rsidP="00C17FE0">
            <w:pPr>
              <w:pStyle w:val="ac"/>
              <w:rPr>
                <w:sz w:val="16"/>
                <w:szCs w:val="16"/>
                <w:lang w:val="tt-RU"/>
              </w:rPr>
            </w:pPr>
            <w:r w:rsidRPr="002427F5">
              <w:rPr>
                <w:sz w:val="16"/>
                <w:szCs w:val="16"/>
                <w:lang w:val="tt-RU"/>
              </w:rPr>
              <w:t>БАШKОРТОСТАН  РЕСПУБЛИКАhЫ</w:t>
            </w:r>
          </w:p>
          <w:p w:rsidR="007E3D14" w:rsidRPr="002427F5" w:rsidRDefault="007E3D14" w:rsidP="00C17FE0">
            <w:pPr>
              <w:pStyle w:val="ac"/>
              <w:rPr>
                <w:sz w:val="16"/>
                <w:szCs w:val="16"/>
                <w:lang w:val="tt-RU"/>
              </w:rPr>
            </w:pPr>
            <w:r w:rsidRPr="002427F5">
              <w:rPr>
                <w:sz w:val="16"/>
                <w:szCs w:val="16"/>
                <w:lang w:val="tt-RU"/>
              </w:rPr>
              <w:t>Ауырғазы районы муниципаль районының Исмәғил ауыл Советы  ауыл  биләмәhе  хакимиәте</w:t>
            </w:r>
          </w:p>
          <w:p w:rsidR="007E3D14" w:rsidRPr="002427F5" w:rsidRDefault="007E3D14" w:rsidP="00C17FE0">
            <w:pPr>
              <w:pStyle w:val="ac"/>
              <w:rPr>
                <w:sz w:val="16"/>
                <w:szCs w:val="16"/>
              </w:rPr>
            </w:pPr>
            <w:r w:rsidRPr="002427F5">
              <w:rPr>
                <w:sz w:val="16"/>
                <w:szCs w:val="16"/>
                <w:lang w:val="tt-RU"/>
              </w:rPr>
              <w:t>Ү</w:t>
            </w:r>
            <w:proofErr w:type="spellStart"/>
            <w:r w:rsidRPr="002427F5">
              <w:rPr>
                <w:sz w:val="16"/>
                <w:szCs w:val="16"/>
              </w:rPr>
              <w:t>зәк</w:t>
            </w:r>
            <w:proofErr w:type="spellEnd"/>
            <w:r w:rsidRPr="002427F5">
              <w:rPr>
                <w:sz w:val="16"/>
                <w:szCs w:val="16"/>
              </w:rPr>
              <w:t xml:space="preserve"> урамы,2</w:t>
            </w:r>
            <w:r w:rsidRPr="002427F5">
              <w:rPr>
                <w:sz w:val="16"/>
                <w:szCs w:val="16"/>
                <w:lang w:val="tt-RU"/>
              </w:rPr>
              <w:t xml:space="preserve"> </w:t>
            </w:r>
            <w:proofErr w:type="spellStart"/>
            <w:r w:rsidRPr="002427F5">
              <w:rPr>
                <w:sz w:val="16"/>
                <w:szCs w:val="16"/>
              </w:rPr>
              <w:t>Исмәғил</w:t>
            </w:r>
            <w:proofErr w:type="spellEnd"/>
            <w:r w:rsidRPr="002427F5">
              <w:rPr>
                <w:sz w:val="16"/>
                <w:szCs w:val="16"/>
                <w:lang w:val="tt-RU"/>
              </w:rPr>
              <w:t xml:space="preserve"> </w:t>
            </w:r>
            <w:r w:rsidRPr="002427F5">
              <w:rPr>
                <w:sz w:val="16"/>
                <w:szCs w:val="16"/>
              </w:rPr>
              <w:t>ауылы.453488</w:t>
            </w:r>
          </w:p>
          <w:p w:rsidR="007E3D14" w:rsidRPr="002427F5" w:rsidRDefault="007E3D14" w:rsidP="00C17FE0">
            <w:pPr>
              <w:pStyle w:val="ac"/>
              <w:rPr>
                <w:sz w:val="16"/>
                <w:szCs w:val="16"/>
              </w:rPr>
            </w:pPr>
            <w:r w:rsidRPr="002427F5">
              <w:rPr>
                <w:sz w:val="16"/>
                <w:szCs w:val="16"/>
              </w:rPr>
              <w:t>Тел. (34745)2-55-32, факс 2-55-31</w:t>
            </w:r>
          </w:p>
          <w:p w:rsidR="007E3D14" w:rsidRPr="002427F5" w:rsidRDefault="007E3D14" w:rsidP="00C17FE0">
            <w:pPr>
              <w:pStyle w:val="ac"/>
              <w:rPr>
                <w:sz w:val="16"/>
                <w:szCs w:val="16"/>
                <w:lang w:val="tt-RU"/>
              </w:rPr>
            </w:pPr>
            <w:proofErr w:type="gramStart"/>
            <w:r w:rsidRPr="002427F5">
              <w:rPr>
                <w:sz w:val="16"/>
                <w:szCs w:val="16"/>
              </w:rPr>
              <w:t>Е</w:t>
            </w:r>
            <w:proofErr w:type="gramEnd"/>
            <w:r w:rsidRPr="002427F5">
              <w:rPr>
                <w:sz w:val="16"/>
                <w:szCs w:val="16"/>
                <w:lang w:val="tt-RU"/>
              </w:rPr>
              <w:t>-mal cel-pos05@ufamts.ru</w:t>
            </w:r>
          </w:p>
          <w:p w:rsidR="007E3D14" w:rsidRPr="002427F5" w:rsidRDefault="007E3D14" w:rsidP="00C17FE0">
            <w:pPr>
              <w:pStyle w:val="ac"/>
              <w:rPr>
                <w:sz w:val="16"/>
                <w:szCs w:val="16"/>
                <w:lang w:val="tt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D14" w:rsidRPr="002427F5" w:rsidRDefault="007E3D14" w:rsidP="00C17FE0">
            <w:pPr>
              <w:pStyle w:val="ac"/>
              <w:rPr>
                <w:sz w:val="16"/>
                <w:szCs w:val="16"/>
                <w:lang w:val="tt-RU"/>
              </w:rPr>
            </w:pPr>
            <w:r w:rsidRPr="002427F5">
              <w:rPr>
                <w:sz w:val="16"/>
                <w:szCs w:val="16"/>
                <w:lang w:val="tt-RU"/>
              </w:rPr>
              <w:object w:dxaOrig="1539" w:dyaOrig="15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7.25pt;height:77.25pt" o:ole="">
                  <v:imagedata r:id="rId5" o:title=""/>
                </v:shape>
                <o:OLEObject Type="Embed" ProgID="Word.Picture.8" ShapeID="_x0000_i1028" DrawAspect="Content" ObjectID="_1646745497" r:id="rId6"/>
              </w:objec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D14" w:rsidRPr="002427F5" w:rsidRDefault="007E3D14" w:rsidP="00C17FE0">
            <w:pPr>
              <w:pStyle w:val="ac"/>
              <w:rPr>
                <w:sz w:val="16"/>
                <w:szCs w:val="16"/>
                <w:lang w:val="tt-RU"/>
              </w:rPr>
            </w:pPr>
          </w:p>
          <w:p w:rsidR="007E3D14" w:rsidRPr="002427F5" w:rsidRDefault="007E3D14" w:rsidP="00C17FE0">
            <w:pPr>
              <w:pStyle w:val="ac"/>
              <w:rPr>
                <w:sz w:val="16"/>
                <w:szCs w:val="16"/>
              </w:rPr>
            </w:pPr>
            <w:r w:rsidRPr="002427F5">
              <w:rPr>
                <w:sz w:val="16"/>
                <w:szCs w:val="16"/>
              </w:rPr>
              <w:t>РЕСПУБЛИКА БАШКОРТОСТАН</w:t>
            </w:r>
          </w:p>
          <w:p w:rsidR="007E3D14" w:rsidRPr="002427F5" w:rsidRDefault="007E3D14" w:rsidP="00C17FE0">
            <w:pPr>
              <w:pStyle w:val="ac"/>
              <w:rPr>
                <w:sz w:val="16"/>
                <w:szCs w:val="16"/>
              </w:rPr>
            </w:pPr>
            <w:r w:rsidRPr="002427F5">
              <w:rPr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2427F5">
              <w:rPr>
                <w:sz w:val="16"/>
                <w:szCs w:val="16"/>
              </w:rPr>
              <w:t>Исмагиловский</w:t>
            </w:r>
            <w:proofErr w:type="spellEnd"/>
            <w:r w:rsidRPr="002427F5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2427F5">
                <w:rPr>
                  <w:sz w:val="16"/>
                  <w:szCs w:val="16"/>
                </w:rPr>
                <w:t>Аургазинский</w:t>
              </w:r>
              <w:proofErr w:type="spellEnd"/>
              <w:r w:rsidRPr="002427F5">
                <w:rPr>
                  <w:sz w:val="16"/>
                  <w:szCs w:val="16"/>
                </w:rPr>
                <w:t xml:space="preserve"> район</w:t>
              </w:r>
            </w:smartTag>
          </w:p>
          <w:p w:rsidR="007E3D14" w:rsidRPr="002427F5" w:rsidRDefault="007E3D14" w:rsidP="00C17FE0">
            <w:pPr>
              <w:pStyle w:val="ac"/>
              <w:rPr>
                <w:sz w:val="16"/>
                <w:szCs w:val="16"/>
                <w:lang w:val="tt-RU"/>
              </w:rPr>
            </w:pPr>
          </w:p>
          <w:p w:rsidR="007E3D14" w:rsidRPr="002427F5" w:rsidRDefault="007E3D14" w:rsidP="00C17FE0">
            <w:pPr>
              <w:pStyle w:val="ac"/>
              <w:rPr>
                <w:sz w:val="16"/>
                <w:szCs w:val="16"/>
                <w:lang w:val="tt-RU"/>
              </w:rPr>
            </w:pPr>
            <w:r w:rsidRPr="002427F5">
              <w:rPr>
                <w:sz w:val="16"/>
                <w:szCs w:val="16"/>
              </w:rPr>
              <w:t>Центральная</w:t>
            </w:r>
            <w:r w:rsidRPr="002427F5">
              <w:rPr>
                <w:sz w:val="16"/>
                <w:szCs w:val="16"/>
                <w:lang w:val="tt-RU"/>
              </w:rPr>
              <w:t xml:space="preserve"> </w:t>
            </w:r>
            <w:proofErr w:type="spellStart"/>
            <w:r w:rsidRPr="002427F5">
              <w:rPr>
                <w:sz w:val="16"/>
                <w:szCs w:val="16"/>
              </w:rPr>
              <w:t>ул</w:t>
            </w:r>
            <w:proofErr w:type="spellEnd"/>
            <w:r w:rsidRPr="002427F5">
              <w:rPr>
                <w:sz w:val="16"/>
                <w:szCs w:val="16"/>
                <w:lang w:val="tt-RU"/>
              </w:rPr>
              <w:t xml:space="preserve">.,2, </w:t>
            </w:r>
            <w:r w:rsidRPr="002427F5">
              <w:rPr>
                <w:sz w:val="16"/>
                <w:szCs w:val="16"/>
              </w:rPr>
              <w:t>село</w:t>
            </w:r>
            <w:r w:rsidRPr="002427F5">
              <w:rPr>
                <w:sz w:val="16"/>
                <w:szCs w:val="16"/>
                <w:lang w:val="tt-RU"/>
              </w:rPr>
              <w:t xml:space="preserve"> </w:t>
            </w:r>
            <w:proofErr w:type="spellStart"/>
            <w:r w:rsidRPr="002427F5">
              <w:rPr>
                <w:sz w:val="16"/>
                <w:szCs w:val="16"/>
              </w:rPr>
              <w:t>Исмагилово</w:t>
            </w:r>
            <w:proofErr w:type="spellEnd"/>
            <w:r w:rsidRPr="002427F5">
              <w:rPr>
                <w:sz w:val="16"/>
                <w:szCs w:val="16"/>
                <w:lang w:val="tt-RU"/>
              </w:rPr>
              <w:t xml:space="preserve">,453488                                       </w:t>
            </w:r>
            <w:r w:rsidRPr="002427F5">
              <w:rPr>
                <w:sz w:val="16"/>
                <w:szCs w:val="16"/>
              </w:rPr>
              <w:t>т</w:t>
            </w:r>
            <w:r w:rsidRPr="002427F5">
              <w:rPr>
                <w:sz w:val="16"/>
                <w:szCs w:val="16"/>
                <w:lang w:val="tt-RU"/>
              </w:rPr>
              <w:t xml:space="preserve">. (34745)2-55-32, </w:t>
            </w:r>
            <w:r w:rsidRPr="002427F5">
              <w:rPr>
                <w:sz w:val="16"/>
                <w:szCs w:val="16"/>
              </w:rPr>
              <w:t>факс</w:t>
            </w:r>
            <w:r w:rsidRPr="002427F5">
              <w:rPr>
                <w:sz w:val="16"/>
                <w:szCs w:val="16"/>
                <w:lang w:val="tt-RU"/>
              </w:rPr>
              <w:t xml:space="preserve"> 2-55-31</w:t>
            </w:r>
          </w:p>
          <w:p w:rsidR="007E3D14" w:rsidRPr="002427F5" w:rsidRDefault="007E3D14" w:rsidP="00C17FE0">
            <w:pPr>
              <w:pStyle w:val="ac"/>
              <w:rPr>
                <w:sz w:val="16"/>
                <w:szCs w:val="16"/>
                <w:lang w:val="tt-RU"/>
              </w:rPr>
            </w:pPr>
            <w:proofErr w:type="gramStart"/>
            <w:r w:rsidRPr="002427F5">
              <w:rPr>
                <w:sz w:val="16"/>
                <w:szCs w:val="16"/>
              </w:rPr>
              <w:t>Е</w:t>
            </w:r>
            <w:proofErr w:type="gramEnd"/>
            <w:r w:rsidRPr="002427F5">
              <w:rPr>
                <w:sz w:val="16"/>
                <w:szCs w:val="16"/>
                <w:lang w:val="tt-RU"/>
              </w:rPr>
              <w:t>-mal cel-pos05@ufamts.ru</w:t>
            </w:r>
          </w:p>
        </w:tc>
      </w:tr>
    </w:tbl>
    <w:p w:rsidR="007E3D14" w:rsidRPr="002427F5" w:rsidRDefault="007E3D14" w:rsidP="007E3D1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tt-RU"/>
        </w:rPr>
      </w:pPr>
      <w:r w:rsidRPr="002427F5">
        <w:rPr>
          <w:rFonts w:ascii="Times New Roman" w:hAnsi="Times New Roman"/>
          <w:sz w:val="16"/>
          <w:szCs w:val="16"/>
        </w:rPr>
        <w:t>ИНН</w:t>
      </w:r>
      <w:r w:rsidRPr="002427F5">
        <w:rPr>
          <w:rFonts w:ascii="Times New Roman" w:hAnsi="Times New Roman"/>
          <w:sz w:val="16"/>
          <w:szCs w:val="16"/>
          <w:lang w:val="tt-RU"/>
        </w:rPr>
        <w:t xml:space="preserve"> 0205000675, </w:t>
      </w:r>
      <w:r w:rsidRPr="002427F5">
        <w:rPr>
          <w:rFonts w:ascii="Times New Roman" w:hAnsi="Times New Roman"/>
          <w:sz w:val="16"/>
          <w:szCs w:val="16"/>
        </w:rPr>
        <w:t>КПП</w:t>
      </w:r>
      <w:r w:rsidRPr="002427F5">
        <w:rPr>
          <w:rFonts w:ascii="Times New Roman" w:hAnsi="Times New Roman"/>
          <w:sz w:val="16"/>
          <w:szCs w:val="16"/>
          <w:lang w:val="tt-RU"/>
        </w:rPr>
        <w:t xml:space="preserve"> 020501001, </w:t>
      </w:r>
      <w:r w:rsidRPr="002427F5">
        <w:rPr>
          <w:rFonts w:ascii="Times New Roman" w:hAnsi="Times New Roman"/>
          <w:sz w:val="16"/>
          <w:szCs w:val="16"/>
        </w:rPr>
        <w:t>ОКПО</w:t>
      </w:r>
      <w:r w:rsidRPr="002427F5">
        <w:rPr>
          <w:rFonts w:ascii="Times New Roman" w:hAnsi="Times New Roman"/>
          <w:sz w:val="16"/>
          <w:szCs w:val="16"/>
          <w:lang w:val="tt-RU"/>
        </w:rPr>
        <w:t xml:space="preserve"> 04279571, </w:t>
      </w:r>
      <w:r w:rsidRPr="002427F5">
        <w:rPr>
          <w:rFonts w:ascii="Times New Roman" w:hAnsi="Times New Roman"/>
          <w:sz w:val="16"/>
          <w:szCs w:val="16"/>
        </w:rPr>
        <w:t>ОГРН</w:t>
      </w:r>
      <w:r w:rsidRPr="002427F5">
        <w:rPr>
          <w:rFonts w:ascii="Times New Roman" w:hAnsi="Times New Roman"/>
          <w:sz w:val="16"/>
          <w:szCs w:val="16"/>
          <w:lang w:val="tt-RU"/>
        </w:rPr>
        <w:t xml:space="preserve"> 1020201257504</w:t>
      </w:r>
    </w:p>
    <w:p w:rsidR="007E3D14" w:rsidRPr="002427F5" w:rsidRDefault="007E3D14" w:rsidP="007E3D14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tt-RU"/>
        </w:rPr>
      </w:pPr>
      <w:r w:rsidRPr="002427F5">
        <w:rPr>
          <w:rFonts w:ascii="Times New Roman" w:hAnsi="Times New Roman"/>
          <w:sz w:val="16"/>
          <w:szCs w:val="16"/>
          <w:lang w:val="tt-RU"/>
        </w:rPr>
        <w:t>____________________________________________________________________________________________________________________</w:t>
      </w:r>
    </w:p>
    <w:p w:rsidR="007E3D14" w:rsidRPr="007E3D14" w:rsidRDefault="007E3D14" w:rsidP="007E3D1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E3D14">
        <w:rPr>
          <w:rFonts w:ascii="Times New Roman" w:hAnsi="Times New Roman"/>
          <w:b/>
          <w:sz w:val="28"/>
          <w:szCs w:val="28"/>
          <w:lang w:val="tt-RU"/>
        </w:rPr>
        <w:t xml:space="preserve">       Ҡ</w:t>
      </w:r>
      <w:r w:rsidRPr="007E3D14">
        <w:rPr>
          <w:rFonts w:ascii="Times New Roman" w:hAnsi="Times New Roman"/>
          <w:b/>
          <w:sz w:val="28"/>
          <w:szCs w:val="28"/>
        </w:rPr>
        <w:t>АРАР</w:t>
      </w:r>
      <w:r w:rsidRPr="007E3D14">
        <w:rPr>
          <w:rFonts w:ascii="Times New Roman" w:hAnsi="Times New Roman"/>
          <w:b/>
          <w:sz w:val="28"/>
          <w:szCs w:val="28"/>
        </w:rPr>
        <w:tab/>
      </w:r>
      <w:r w:rsidRPr="007E3D14">
        <w:rPr>
          <w:rFonts w:ascii="Times New Roman" w:hAnsi="Times New Roman"/>
          <w:b/>
          <w:sz w:val="28"/>
          <w:szCs w:val="28"/>
        </w:rPr>
        <w:tab/>
      </w:r>
      <w:r w:rsidRPr="007E3D14">
        <w:rPr>
          <w:rFonts w:ascii="Times New Roman" w:hAnsi="Times New Roman"/>
          <w:b/>
          <w:sz w:val="28"/>
          <w:szCs w:val="28"/>
        </w:rPr>
        <w:tab/>
      </w:r>
      <w:r w:rsidRPr="007E3D14">
        <w:rPr>
          <w:rFonts w:ascii="Times New Roman" w:hAnsi="Times New Roman"/>
          <w:b/>
          <w:sz w:val="28"/>
          <w:szCs w:val="28"/>
        </w:rPr>
        <w:tab/>
      </w:r>
      <w:r w:rsidRPr="007E3D14">
        <w:rPr>
          <w:rFonts w:ascii="Times New Roman" w:hAnsi="Times New Roman"/>
          <w:b/>
          <w:sz w:val="28"/>
          <w:szCs w:val="28"/>
        </w:rPr>
        <w:tab/>
      </w:r>
      <w:r w:rsidRPr="007E3D14">
        <w:rPr>
          <w:rFonts w:ascii="Times New Roman" w:hAnsi="Times New Roman"/>
          <w:b/>
          <w:sz w:val="28"/>
          <w:szCs w:val="28"/>
        </w:rPr>
        <w:tab/>
      </w:r>
      <w:r w:rsidRPr="007E3D14">
        <w:rPr>
          <w:rFonts w:ascii="Times New Roman" w:hAnsi="Times New Roman"/>
          <w:b/>
          <w:sz w:val="28"/>
          <w:szCs w:val="28"/>
        </w:rPr>
        <w:tab/>
      </w:r>
      <w:r w:rsidRPr="007E3D14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7E3D14" w:rsidRPr="007E3D14" w:rsidRDefault="007E3D14" w:rsidP="007E3D1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7E3D14">
        <w:rPr>
          <w:rFonts w:ascii="Times New Roman" w:hAnsi="Times New Roman"/>
          <w:b/>
          <w:lang w:val="tt-RU"/>
        </w:rPr>
        <w:t xml:space="preserve">23 </w:t>
      </w:r>
      <w:r w:rsidRPr="007E3D14">
        <w:rPr>
          <w:rFonts w:ascii="Times New Roman" w:hAnsi="Times New Roman"/>
          <w:b/>
        </w:rPr>
        <w:t>декабря 2019й.</w:t>
      </w:r>
      <w:r w:rsidRPr="007E3D14">
        <w:rPr>
          <w:rFonts w:ascii="Times New Roman" w:hAnsi="Times New Roman"/>
          <w:b/>
        </w:rPr>
        <w:tab/>
      </w:r>
      <w:r w:rsidRPr="007E3D14">
        <w:rPr>
          <w:rFonts w:ascii="Times New Roman" w:hAnsi="Times New Roman"/>
          <w:b/>
        </w:rPr>
        <w:tab/>
      </w:r>
      <w:r w:rsidRPr="007E3D14">
        <w:rPr>
          <w:rFonts w:ascii="Times New Roman" w:hAnsi="Times New Roman"/>
          <w:b/>
        </w:rPr>
        <w:tab/>
      </w:r>
      <w:r w:rsidRPr="007E3D14">
        <w:rPr>
          <w:rFonts w:ascii="Times New Roman" w:hAnsi="Times New Roman"/>
          <w:b/>
        </w:rPr>
        <w:tab/>
      </w:r>
      <w:r w:rsidRPr="007E3D14">
        <w:rPr>
          <w:rFonts w:ascii="Times New Roman" w:hAnsi="Times New Roman"/>
          <w:b/>
        </w:rPr>
        <w:tab/>
        <w:t xml:space="preserve"> № 69 </w:t>
      </w:r>
      <w:r w:rsidRPr="007E3D14">
        <w:rPr>
          <w:rFonts w:ascii="Times New Roman" w:hAnsi="Times New Roman"/>
          <w:b/>
        </w:rPr>
        <w:tab/>
      </w:r>
      <w:r w:rsidRPr="007E3D14">
        <w:rPr>
          <w:rFonts w:ascii="Times New Roman" w:hAnsi="Times New Roman"/>
          <w:b/>
        </w:rPr>
        <w:tab/>
      </w:r>
      <w:r w:rsidRPr="007E3D14">
        <w:rPr>
          <w:rFonts w:ascii="Times New Roman" w:hAnsi="Times New Roman"/>
          <w:b/>
        </w:rPr>
        <w:tab/>
      </w:r>
      <w:r w:rsidRPr="007E3D14">
        <w:rPr>
          <w:rFonts w:ascii="Times New Roman" w:hAnsi="Times New Roman"/>
          <w:b/>
        </w:rPr>
        <w:tab/>
        <w:t>23 декабря 2019г.</w:t>
      </w:r>
    </w:p>
    <w:p w:rsidR="007E3D14" w:rsidRDefault="007E3D14" w:rsidP="007E3D1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3D14" w:rsidRPr="002427F5" w:rsidRDefault="007E3D14" w:rsidP="007E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7F5">
        <w:rPr>
          <w:rFonts w:ascii="Times New Roman" w:hAnsi="Times New Roman"/>
          <w:b/>
          <w:bCs/>
          <w:sz w:val="28"/>
          <w:szCs w:val="28"/>
        </w:rPr>
        <w:t>Об утверждении Порядка составления и ведения кассового</w:t>
      </w:r>
    </w:p>
    <w:p w:rsidR="007E3D14" w:rsidRPr="002427F5" w:rsidRDefault="007E3D14" w:rsidP="007E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7F5">
        <w:rPr>
          <w:rFonts w:ascii="Times New Roman" w:hAnsi="Times New Roman"/>
          <w:b/>
          <w:bCs/>
          <w:sz w:val="28"/>
          <w:szCs w:val="28"/>
        </w:rPr>
        <w:t xml:space="preserve">плана исполнения бюджета сельского </w:t>
      </w:r>
      <w:r w:rsidRPr="007E3D14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proofErr w:type="spellStart"/>
      <w:r w:rsidRPr="007E3D14">
        <w:rPr>
          <w:rFonts w:ascii="Times New Roman" w:hAnsi="Times New Roman"/>
          <w:b/>
          <w:bCs/>
          <w:sz w:val="28"/>
          <w:szCs w:val="28"/>
        </w:rPr>
        <w:t>Исмагиловский</w:t>
      </w:r>
      <w:proofErr w:type="spellEnd"/>
      <w:r w:rsidRPr="002427F5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7E3D14" w:rsidRPr="002427F5" w:rsidRDefault="007E3D14" w:rsidP="007E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7F5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2427F5">
          <w:rPr>
            <w:rFonts w:ascii="Times New Roman" w:hAnsi="Times New Roman"/>
            <w:b/>
            <w:bCs/>
            <w:sz w:val="28"/>
            <w:szCs w:val="28"/>
          </w:rPr>
          <w:t>Аургазинский</w:t>
        </w:r>
        <w:proofErr w:type="spellEnd"/>
        <w:r w:rsidRPr="002427F5">
          <w:rPr>
            <w:rFonts w:ascii="Times New Roman" w:hAnsi="Times New Roman"/>
            <w:b/>
            <w:bCs/>
            <w:sz w:val="28"/>
            <w:szCs w:val="28"/>
          </w:rPr>
          <w:t xml:space="preserve"> район</w:t>
        </w:r>
      </w:smartTag>
      <w:r w:rsidRPr="002427F5">
        <w:rPr>
          <w:rFonts w:ascii="Times New Roman" w:hAnsi="Times New Roman"/>
          <w:b/>
          <w:bCs/>
          <w:sz w:val="28"/>
          <w:szCs w:val="28"/>
        </w:rPr>
        <w:t xml:space="preserve"> Республики Башкортостан</w:t>
      </w:r>
    </w:p>
    <w:p w:rsidR="007E3D14" w:rsidRPr="002427F5" w:rsidRDefault="007E3D14" w:rsidP="007E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7F5">
        <w:rPr>
          <w:rFonts w:ascii="Times New Roman" w:hAnsi="Times New Roman"/>
          <w:b/>
          <w:bCs/>
          <w:sz w:val="28"/>
          <w:szCs w:val="28"/>
        </w:rPr>
        <w:t>в текущем финансовом году</w:t>
      </w:r>
    </w:p>
    <w:p w:rsidR="007E3D14" w:rsidRPr="002427F5" w:rsidRDefault="007E3D14" w:rsidP="007E3D14">
      <w:pPr>
        <w:autoSpaceDE w:val="0"/>
        <w:autoSpaceDN w:val="0"/>
        <w:adjustRightInd w:val="0"/>
        <w:spacing w:after="1"/>
        <w:rPr>
          <w:rFonts w:ascii="Times New Roman" w:hAnsi="Times New Roman"/>
          <w:sz w:val="28"/>
          <w:szCs w:val="28"/>
          <w:lang w:val="tt-RU"/>
        </w:rPr>
      </w:pPr>
    </w:p>
    <w:p w:rsidR="007E3D14" w:rsidRPr="002427F5" w:rsidRDefault="007E3D14" w:rsidP="007E3D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27F5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статьей 217.1 </w:t>
      </w:r>
      <w:r w:rsidRPr="002427F5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Решением Совета сельского поселения </w:t>
      </w:r>
      <w:proofErr w:type="spellStart"/>
      <w:r w:rsidRPr="002427F5">
        <w:rPr>
          <w:rFonts w:ascii="Times New Roman" w:hAnsi="Times New Roman"/>
          <w:sz w:val="28"/>
          <w:szCs w:val="28"/>
        </w:rPr>
        <w:t>Исмагиловский</w:t>
      </w:r>
      <w:proofErr w:type="spellEnd"/>
      <w:r w:rsidRPr="002427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427F5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2427F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2427F5">
        <w:rPr>
          <w:rFonts w:ascii="Times New Roman" w:hAnsi="Times New Roman"/>
          <w:b/>
          <w:bCs/>
          <w:sz w:val="28"/>
          <w:szCs w:val="28"/>
        </w:rPr>
        <w:t>от 12 августа 2014  г. № 196</w:t>
      </w:r>
      <w:r w:rsidRPr="002427F5">
        <w:rPr>
          <w:rFonts w:ascii="Times New Roman" w:hAnsi="Times New Roman"/>
          <w:sz w:val="28"/>
          <w:szCs w:val="28"/>
        </w:rPr>
        <w:t xml:space="preserve"> </w:t>
      </w:r>
      <w:r w:rsidRPr="002427F5">
        <w:rPr>
          <w:rFonts w:ascii="Times New Roman" w:hAnsi="Times New Roman"/>
          <w:sz w:val="28"/>
          <w:szCs w:val="28"/>
          <w:lang w:val="tt-RU"/>
        </w:rPr>
        <w:t>«</w:t>
      </w:r>
      <w:r w:rsidRPr="002427F5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сельского поселения </w:t>
      </w:r>
      <w:proofErr w:type="spellStart"/>
      <w:r w:rsidRPr="002427F5">
        <w:rPr>
          <w:rFonts w:ascii="Times New Roman" w:hAnsi="Times New Roman"/>
          <w:sz w:val="28"/>
          <w:szCs w:val="28"/>
        </w:rPr>
        <w:t>Исмагиловский</w:t>
      </w:r>
      <w:proofErr w:type="spellEnd"/>
      <w:r w:rsidRPr="002427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2427F5">
          <w:rPr>
            <w:rFonts w:ascii="Times New Roman" w:hAnsi="Times New Roman"/>
            <w:sz w:val="28"/>
            <w:szCs w:val="28"/>
          </w:rPr>
          <w:t>Аургазинский</w:t>
        </w:r>
        <w:proofErr w:type="spellEnd"/>
        <w:r w:rsidRPr="002427F5">
          <w:rPr>
            <w:rFonts w:ascii="Times New Roman" w:hAnsi="Times New Roman"/>
            <w:sz w:val="28"/>
            <w:szCs w:val="28"/>
          </w:rPr>
          <w:t xml:space="preserve"> район</w:t>
        </w:r>
      </w:smartTag>
      <w:r w:rsidRPr="002427F5">
        <w:rPr>
          <w:rFonts w:ascii="Times New Roman" w:hAnsi="Times New Roman"/>
          <w:sz w:val="28"/>
          <w:szCs w:val="28"/>
        </w:rPr>
        <w:t xml:space="preserve"> Республики Башкортостан) (изм. от 24.04.2018  г. №103-181з):</w:t>
      </w:r>
      <w:proofErr w:type="gramEnd"/>
    </w:p>
    <w:p w:rsidR="007E3D14" w:rsidRPr="002427F5" w:rsidRDefault="007E3D14" w:rsidP="007E3D1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427F5">
        <w:rPr>
          <w:rFonts w:ascii="Times New Roman" w:hAnsi="Times New Roman"/>
          <w:sz w:val="28"/>
          <w:szCs w:val="28"/>
          <w:lang w:val="tt-RU"/>
        </w:rPr>
        <w:t xml:space="preserve">1. </w:t>
      </w:r>
      <w:r w:rsidRPr="002427F5">
        <w:rPr>
          <w:rFonts w:ascii="Times New Roman" w:hAnsi="Times New Roman"/>
          <w:sz w:val="28"/>
          <w:szCs w:val="28"/>
        </w:rPr>
        <w:t xml:space="preserve">Утвердить Порядок составления и ведения кассового плана исполнения бюджета сельского поселения </w:t>
      </w:r>
      <w:proofErr w:type="spellStart"/>
      <w:r w:rsidRPr="002427F5">
        <w:rPr>
          <w:rFonts w:ascii="Times New Roman" w:hAnsi="Times New Roman"/>
          <w:sz w:val="28"/>
          <w:szCs w:val="28"/>
        </w:rPr>
        <w:t>Исмагиловский</w:t>
      </w:r>
      <w:proofErr w:type="spellEnd"/>
      <w:r w:rsidRPr="002427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2427F5">
          <w:rPr>
            <w:rFonts w:ascii="Times New Roman" w:hAnsi="Times New Roman"/>
            <w:sz w:val="28"/>
            <w:szCs w:val="28"/>
          </w:rPr>
          <w:t>Аургазинский</w:t>
        </w:r>
        <w:proofErr w:type="spellEnd"/>
        <w:r w:rsidRPr="002427F5">
          <w:rPr>
            <w:rFonts w:ascii="Times New Roman" w:hAnsi="Times New Roman"/>
            <w:sz w:val="28"/>
            <w:szCs w:val="28"/>
          </w:rPr>
          <w:t xml:space="preserve"> район</w:t>
        </w:r>
      </w:smartTag>
      <w:r w:rsidRPr="002427F5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7E3D14" w:rsidRPr="002427F5" w:rsidRDefault="007E3D14" w:rsidP="007E3D1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427F5">
        <w:rPr>
          <w:rFonts w:ascii="Times New Roman" w:hAnsi="Times New Roman"/>
          <w:sz w:val="28"/>
          <w:szCs w:val="28"/>
        </w:rPr>
        <w:t xml:space="preserve">2. Отменить постановление администрации сельского поселения </w:t>
      </w:r>
      <w:proofErr w:type="spellStart"/>
      <w:r w:rsidRPr="002427F5">
        <w:rPr>
          <w:rFonts w:ascii="Times New Roman" w:hAnsi="Times New Roman"/>
          <w:sz w:val="28"/>
          <w:szCs w:val="28"/>
        </w:rPr>
        <w:t>Исмагиловский</w:t>
      </w:r>
      <w:proofErr w:type="spellEnd"/>
      <w:r w:rsidRPr="002427F5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Pr="002427F5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2427F5">
        <w:rPr>
          <w:rFonts w:ascii="Times New Roman" w:hAnsi="Times New Roman"/>
          <w:sz w:val="28"/>
          <w:szCs w:val="28"/>
        </w:rPr>
        <w:t xml:space="preserve"> район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7F5">
        <w:rPr>
          <w:rFonts w:ascii="Times New Roman" w:hAnsi="Times New Roman"/>
          <w:sz w:val="28"/>
          <w:szCs w:val="28"/>
        </w:rPr>
        <w:t>21 от 25.08.2014г.</w:t>
      </w:r>
    </w:p>
    <w:p w:rsidR="007E3D14" w:rsidRPr="002427F5" w:rsidRDefault="007E3D14" w:rsidP="007E3D1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427F5">
        <w:rPr>
          <w:rFonts w:ascii="Times New Roman" w:hAnsi="Times New Roman"/>
          <w:sz w:val="28"/>
          <w:szCs w:val="28"/>
          <w:lang w:val="tt-RU"/>
        </w:rPr>
        <w:t xml:space="preserve">3. </w:t>
      </w:r>
      <w:proofErr w:type="gramStart"/>
      <w:r w:rsidRPr="002427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27F5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E3D14" w:rsidRPr="002427F5" w:rsidRDefault="007E3D14" w:rsidP="007E3D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7F5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после официального размещения на сайте «</w:t>
      </w:r>
      <w:hyperlink r:id="rId7" w:history="1">
        <w:r w:rsidRPr="002427F5">
          <w:rPr>
            <w:rStyle w:val="a3"/>
            <w:rFonts w:ascii="Times New Roman" w:hAnsi="Times New Roman" w:cs="Times New Roman"/>
            <w:sz w:val="28"/>
            <w:szCs w:val="28"/>
          </w:rPr>
          <w:t>http://ismagilovsky.ru/</w:t>
        </w:r>
      </w:hyperlink>
      <w:r w:rsidRPr="002427F5">
        <w:rPr>
          <w:rFonts w:ascii="Times New Roman" w:hAnsi="Times New Roman" w:cs="Times New Roman"/>
          <w:sz w:val="28"/>
          <w:szCs w:val="28"/>
        </w:rPr>
        <w:t>».</w:t>
      </w:r>
    </w:p>
    <w:p w:rsidR="007E3D14" w:rsidRDefault="007E3D14" w:rsidP="007E3D1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D14" w:rsidRDefault="007E3D14" w:rsidP="007E3D1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D14" w:rsidRPr="002427F5" w:rsidRDefault="007E3D14" w:rsidP="007E3D1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427F5">
        <w:rPr>
          <w:rFonts w:ascii="Times New Roman" w:hAnsi="Times New Roman"/>
          <w:sz w:val="28"/>
          <w:szCs w:val="28"/>
        </w:rPr>
        <w:t xml:space="preserve">Глава сельского поселения: </w:t>
      </w:r>
      <w:r w:rsidRPr="002427F5">
        <w:rPr>
          <w:rFonts w:ascii="Times New Roman" w:hAnsi="Times New Roman"/>
          <w:sz w:val="28"/>
          <w:szCs w:val="28"/>
        </w:rPr>
        <w:tab/>
      </w:r>
      <w:r w:rsidRPr="002427F5">
        <w:rPr>
          <w:rFonts w:ascii="Times New Roman" w:hAnsi="Times New Roman"/>
          <w:sz w:val="28"/>
          <w:szCs w:val="28"/>
        </w:rPr>
        <w:tab/>
      </w:r>
      <w:r w:rsidRPr="002427F5">
        <w:rPr>
          <w:rFonts w:ascii="Times New Roman" w:hAnsi="Times New Roman"/>
          <w:sz w:val="28"/>
          <w:szCs w:val="28"/>
        </w:rPr>
        <w:tab/>
      </w:r>
      <w:r w:rsidRPr="002427F5">
        <w:rPr>
          <w:rFonts w:ascii="Times New Roman" w:hAnsi="Times New Roman"/>
          <w:sz w:val="28"/>
          <w:szCs w:val="28"/>
        </w:rPr>
        <w:tab/>
      </w:r>
      <w:r w:rsidRPr="002427F5">
        <w:rPr>
          <w:rFonts w:ascii="Times New Roman" w:hAnsi="Times New Roman"/>
          <w:sz w:val="28"/>
          <w:szCs w:val="28"/>
        </w:rPr>
        <w:tab/>
      </w:r>
      <w:r w:rsidRPr="002427F5">
        <w:rPr>
          <w:rFonts w:ascii="Times New Roman" w:hAnsi="Times New Roman"/>
          <w:sz w:val="28"/>
          <w:szCs w:val="28"/>
        </w:rPr>
        <w:tab/>
        <w:t>И.Р.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7F5">
        <w:rPr>
          <w:rFonts w:ascii="Times New Roman" w:hAnsi="Times New Roman"/>
          <w:sz w:val="28"/>
          <w:szCs w:val="28"/>
        </w:rPr>
        <w:t>Газизов</w:t>
      </w:r>
      <w:proofErr w:type="spellEnd"/>
    </w:p>
    <w:p w:rsidR="007E3D14" w:rsidRDefault="007E3D14" w:rsidP="007E3D14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7E3D14" w:rsidRPr="00753EC1" w:rsidRDefault="007E3D14" w:rsidP="007E3D1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Утвержден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сельсовет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D14" w:rsidRPr="00753EC1" w:rsidRDefault="007E3D14" w:rsidP="007E3D14">
      <w:pPr>
        <w:pStyle w:val="ConsPlusNormal"/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3EC1">
        <w:rPr>
          <w:rFonts w:ascii="Times New Roman" w:hAnsi="Times New Roman" w:cs="Times New Roman"/>
          <w:sz w:val="28"/>
          <w:szCs w:val="28"/>
        </w:rPr>
        <w:t xml:space="preserve"> декабря 2019г. 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7E3D14" w:rsidRPr="00753EC1" w:rsidRDefault="007E3D14" w:rsidP="007E3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D14" w:rsidRPr="00753EC1" w:rsidRDefault="007E3D14" w:rsidP="007E3D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753EC1">
        <w:rPr>
          <w:rFonts w:ascii="Times New Roman" w:hAnsi="Times New Roman" w:cs="Times New Roman"/>
          <w:sz w:val="28"/>
          <w:szCs w:val="28"/>
        </w:rPr>
        <w:t>ПОРЯДОК</w:t>
      </w:r>
    </w:p>
    <w:p w:rsidR="007E3D14" w:rsidRPr="00753EC1" w:rsidRDefault="007E3D14" w:rsidP="007E3D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ИСМАГИЛОВСКИЙ </w:t>
      </w:r>
      <w:r w:rsidRPr="00753EC1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 В ТЕКУЩЕМ ФИНАНСОВОМ ГОДУ</w:t>
      </w:r>
    </w:p>
    <w:p w:rsidR="007E3D14" w:rsidRPr="00753EC1" w:rsidRDefault="007E3D14" w:rsidP="007E3D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3D14" w:rsidRPr="00753EC1" w:rsidRDefault="007E3D14" w:rsidP="007E3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D14" w:rsidRPr="00753EC1" w:rsidRDefault="007E3D14" w:rsidP="007E3D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E3D14" w:rsidRPr="00753EC1" w:rsidRDefault="007E3D14" w:rsidP="007E3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сельсовет</w:t>
      </w:r>
      <w:r w:rsidRPr="0075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8" w:tooltip="&quot;Бюджетный кодекс Российской Федерации&quot; от 31.07.1998 N 145-ФЗ (ред. от 15.04.2019){КонсультантПлюс}" w:history="1">
        <w:r w:rsidRPr="00753EC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сельсовет</w:t>
      </w:r>
      <w:r w:rsidRPr="0075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сельсовет</w:t>
      </w:r>
      <w:r w:rsidRPr="0075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 и утверждается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7E3D14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D14" w:rsidRPr="00753EC1" w:rsidRDefault="007E3D14" w:rsidP="007E3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D14" w:rsidRPr="00753EC1" w:rsidRDefault="007E3D14" w:rsidP="007E3D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753EC1">
        <w:rPr>
          <w:rFonts w:ascii="Times New Roman" w:hAnsi="Times New Roman" w:cs="Times New Roman"/>
          <w:sz w:val="28"/>
          <w:szCs w:val="28"/>
        </w:rPr>
        <w:lastRenderedPageBreak/>
        <w:t>II. ПОРЯДОК СОСТАВЛЕНИЯ, УТОЧНЕНИЯ И ПРЕДСТАВЛЕНИЯ</w:t>
      </w:r>
    </w:p>
    <w:p w:rsidR="007E3D14" w:rsidRPr="00753EC1" w:rsidRDefault="007E3D14" w:rsidP="007E3D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ИСМАГИЛОВСКИЙ </w:t>
      </w:r>
      <w:r w:rsidRPr="00753EC1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</w:t>
      </w:r>
    </w:p>
    <w:p w:rsidR="007E3D14" w:rsidRPr="00753EC1" w:rsidRDefault="007E3D14" w:rsidP="007E3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>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месяца.</w:t>
      </w:r>
    </w:p>
    <w:p w:rsidR="007E3D14" w:rsidRPr="00753EC1" w:rsidRDefault="007E3D14" w:rsidP="007E3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D14" w:rsidRPr="00753EC1" w:rsidRDefault="007E3D14" w:rsidP="007E3D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753EC1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7E3D14" w:rsidRPr="00753EC1" w:rsidRDefault="007E3D14" w:rsidP="007E3D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ИСМАГИЛОВСКИЙ </w:t>
      </w:r>
      <w:r w:rsidRPr="00753EC1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</w:t>
      </w:r>
    </w:p>
    <w:p w:rsidR="007E3D14" w:rsidRPr="00753EC1" w:rsidRDefault="007E3D14" w:rsidP="007E3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по кассовым выплатам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Pr="00753EC1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9. В целях составления кассового плана: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10. Уточнение прогнозов кассовых выплат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– ежемесячно, не позднее пятого рабочего дня текущего месяца.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сельского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7E3D14" w:rsidRPr="00753EC1" w:rsidRDefault="007E3D14" w:rsidP="007E3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D14" w:rsidRPr="00753EC1" w:rsidRDefault="007E3D14" w:rsidP="007E3D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753EC1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7E3D14" w:rsidRPr="00753EC1" w:rsidRDefault="007E3D14" w:rsidP="007E3D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ИСМАГИЛОВСКИЙ </w:t>
      </w:r>
      <w:r w:rsidRPr="00753EC1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</w:t>
      </w:r>
    </w:p>
    <w:p w:rsidR="007E3D14" w:rsidRPr="00753EC1" w:rsidRDefault="007E3D14" w:rsidP="007E3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Pr="00753EC1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представляют в Администрацию сельского поселения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753EC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7E3D14" w:rsidRPr="00753EC1" w:rsidRDefault="007E3D14" w:rsidP="007E3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D14" w:rsidRPr="00753EC1" w:rsidRDefault="007E3D14" w:rsidP="007E3D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7E3D14" w:rsidRPr="00753EC1" w:rsidRDefault="007E3D14" w:rsidP="007E3D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ИСМАГИЛОВСКИЙ </w:t>
      </w:r>
      <w:r w:rsidRPr="00753EC1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</w:t>
      </w:r>
    </w:p>
    <w:p w:rsidR="007E3D14" w:rsidRPr="00753EC1" w:rsidRDefault="007E3D14" w:rsidP="007E3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</w:t>
      </w:r>
      <w:r>
        <w:rPr>
          <w:rFonts w:ascii="Times New Roman" w:hAnsi="Times New Roman" w:cs="Times New Roman"/>
          <w:sz w:val="28"/>
          <w:szCs w:val="28"/>
        </w:rPr>
        <w:t>ельского поселения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Порядку) не позднее пятнадцатого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16.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</w:p>
    <w:p w:rsidR="007E3D14" w:rsidRPr="00753EC1" w:rsidRDefault="007E3D14" w:rsidP="007E3D14">
      <w:pPr>
        <w:pStyle w:val="ConsPlusNormal"/>
        <w:jc w:val="both"/>
        <w:rPr>
          <w:rFonts w:ascii="Times New Roman" w:hAnsi="Times New Roman" w:cs="Times New Roman"/>
        </w:rPr>
        <w:sectPr w:rsidR="007E3D14" w:rsidRPr="00753EC1" w:rsidSect="007E3D14">
          <w:headerReference w:type="default" r:id="rId9"/>
          <w:pgSz w:w="11906" w:h="16838"/>
          <w:pgMar w:top="284" w:right="566" w:bottom="709" w:left="1133" w:header="0" w:footer="0" w:gutter="0"/>
          <w:cols w:space="720"/>
          <w:noEndnote/>
        </w:sect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lastRenderedPageBreak/>
        <w:t xml:space="preserve">                                                                   </w:t>
      </w:r>
    </w:p>
    <w:p w:rsidR="007E3D14" w:rsidRPr="00753EC1" w:rsidRDefault="007E3D14" w:rsidP="007E3D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</w:rPr>
        <w:t>Приложение №</w:t>
      </w:r>
      <w:r w:rsidRPr="00753EC1">
        <w:rPr>
          <w:rFonts w:ascii="Times New Roman" w:hAnsi="Times New Roman" w:cs="Times New Roman"/>
        </w:rPr>
        <w:t xml:space="preserve"> 1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</w:rPr>
        <w:t>Исмагиловский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 xml:space="preserve">сельсовет 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Республики Башкортостан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7E3D14" w:rsidRPr="00753EC1" w:rsidRDefault="007E3D14" w:rsidP="007E3D14">
      <w:pPr>
        <w:pStyle w:val="ConsPlusNonformat"/>
        <w:tabs>
          <w:tab w:val="left" w:pos="9378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СВЕДЕНИЯ О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ПОМЕСЯЧНОМ </w:t>
      </w:r>
      <w:proofErr w:type="gramStart"/>
      <w:r w:rsidRPr="00753EC1">
        <w:rPr>
          <w:rFonts w:ascii="Times New Roman" w:hAnsi="Times New Roman" w:cs="Times New Roman"/>
          <w:sz w:val="14"/>
          <w:szCs w:val="14"/>
        </w:rPr>
        <w:t>РАСПРЕДЕЛЕНИИ</w:t>
      </w:r>
      <w:proofErr w:type="gramEnd"/>
      <w:r w:rsidRPr="00753EC1">
        <w:rPr>
          <w:rFonts w:ascii="Times New Roman" w:hAnsi="Times New Roman" w:cs="Times New Roman"/>
          <w:sz w:val="14"/>
          <w:szCs w:val="14"/>
        </w:rPr>
        <w:t xml:space="preserve"> ПОСТУПЛЕНИЙ ДОХОДОВ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В БЮДЖЕТ СЕЛЬСКОГО ПОСЕЛЕНИЯ </w:t>
      </w:r>
      <w:r>
        <w:rPr>
          <w:rFonts w:ascii="Times New Roman" w:hAnsi="Times New Roman" w:cs="Times New Roman"/>
          <w:sz w:val="14"/>
          <w:szCs w:val="14"/>
        </w:rPr>
        <w:t xml:space="preserve">ИСМАГИЛОВСКИЙ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МУНИЦИПАЛЬНОГО РАЙОНА АУРГАЗИНСКИЙ РАЙОН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7E3D14" w:rsidRPr="00753EC1" w:rsidRDefault="007E3D14" w:rsidP="007E3D14">
      <w:pPr>
        <w:pStyle w:val="ConsPlusNonformat"/>
        <w:tabs>
          <w:tab w:val="left" w:pos="1098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sz w:val="14"/>
          <w:szCs w:val="14"/>
        </w:rPr>
        <w:t>Исмагиловский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 xml:space="preserve">сельсовет 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  <w:r w:rsidRPr="00753EC1">
        <w:rPr>
          <w:rFonts w:ascii="Times New Roman" w:hAnsi="Times New Roman" w:cs="Times New Roman"/>
          <w:sz w:val="14"/>
          <w:szCs w:val="14"/>
        </w:rPr>
        <w:tab/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color w:val="0000FF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E3D14" w:rsidRPr="00753EC1" w:rsidRDefault="007E3D14" w:rsidP="007E3D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7E3D14" w:rsidRPr="00753EC1" w:rsidTr="00C17F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7E3D14" w:rsidRPr="00753EC1" w:rsidTr="00C17F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7E3D14" w:rsidRPr="00753EC1" w:rsidTr="00C17F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E3D14" w:rsidRPr="00753EC1" w:rsidRDefault="007E3D14" w:rsidP="007E3D14">
      <w:pPr>
        <w:pStyle w:val="ConsPlusNormal"/>
        <w:jc w:val="both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Глава сельского поселения      _____________   ___________________________________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(подпись)         (расшифровка подписи)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lastRenderedPageBreak/>
        <w:t>"_____" __________________ 20___ г.</w:t>
      </w:r>
    </w:p>
    <w:p w:rsidR="007E3D14" w:rsidRPr="00753EC1" w:rsidRDefault="007E3D14" w:rsidP="007E3D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753EC1">
        <w:rPr>
          <w:rFonts w:ascii="Times New Roman" w:hAnsi="Times New Roman" w:cs="Times New Roman"/>
        </w:rPr>
        <w:t xml:space="preserve"> 2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бюджета</w:t>
      </w:r>
      <w:r w:rsidRPr="00753E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3EC1"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Исмагиловский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 xml:space="preserve">сельсовет 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муниципального района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7E3D14" w:rsidRPr="00753EC1" w:rsidRDefault="007E3D14" w:rsidP="007E3D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4" w:name="Par272"/>
      <w:bookmarkEnd w:id="4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БЮДЖЕТА СЕЛЬСКОГО ПОСЕЛЕНИЯ </w:t>
      </w:r>
      <w:r>
        <w:rPr>
          <w:rFonts w:ascii="Times New Roman" w:hAnsi="Times New Roman" w:cs="Times New Roman"/>
          <w:sz w:val="14"/>
          <w:szCs w:val="14"/>
        </w:rPr>
        <w:t xml:space="preserve">ИСМАГИЛОВСКИЙ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МУНИЦИПАЛЬНОГО РАЙОНА АУРГАЗИНСКИЙ 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4"/>
          <w:szCs w:val="14"/>
        </w:rPr>
        <w:t>Исмагиловский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E3D14" w:rsidRPr="00753EC1" w:rsidRDefault="007E3D14" w:rsidP="007E3D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7E3D14" w:rsidRPr="00753EC1" w:rsidTr="00C17FE0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7E3D14" w:rsidRPr="00753EC1" w:rsidTr="00C17F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EC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7E3D14" w:rsidRPr="00753EC1" w:rsidTr="00C17F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E3D14" w:rsidRPr="00753EC1" w:rsidRDefault="007E3D14" w:rsidP="007E3D14">
      <w:pPr>
        <w:pStyle w:val="ConsPlusNormal"/>
        <w:jc w:val="both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        _____________   ___________________________________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(подпись)         (расшифровка подписи)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7E3D14" w:rsidRPr="00753EC1" w:rsidRDefault="007E3D14" w:rsidP="007E3D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753EC1">
        <w:rPr>
          <w:rFonts w:ascii="Times New Roman" w:hAnsi="Times New Roman" w:cs="Times New Roman"/>
        </w:rPr>
        <w:t xml:space="preserve"> 3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</w:rPr>
        <w:t>Исмагиловский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 xml:space="preserve">сельсовет 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муниципального района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7E3D14" w:rsidRPr="00753EC1" w:rsidRDefault="007E3D14" w:rsidP="007E3D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7E3D14" w:rsidRPr="00753EC1" w:rsidTr="00C17FE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380"/>
      <w:bookmarkEnd w:id="5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ПРОГНОЗ КАССОВЫХ ПОСТУПЛЕНИЙ И КАССОВЫХ ВЫПЛАТ </w:t>
      </w:r>
      <w:proofErr w:type="gramStart"/>
      <w:r w:rsidRPr="00753EC1">
        <w:rPr>
          <w:rFonts w:ascii="Times New Roman" w:hAnsi="Times New Roman" w:cs="Times New Roman"/>
          <w:sz w:val="14"/>
          <w:szCs w:val="14"/>
        </w:rPr>
        <w:t>ПО</w:t>
      </w:r>
      <w:proofErr w:type="gramEnd"/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14"/>
          <w:szCs w:val="14"/>
        </w:rPr>
        <w:t xml:space="preserve">ИСМАГИЛОВСКИЙ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МУНИЦИПАЛЬНОГО РАЙОНА АУРГАЗИНСКИЙ РАЙОН РЕСПУБЛИКИ БАШКОРТОСТАН №____________                       ┌──────────────┐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7E3D14" w:rsidRPr="00753EC1" w:rsidRDefault="007E3D14" w:rsidP="007E3D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7E3D14" w:rsidRPr="00753EC1" w:rsidTr="00C17F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7E3D14" w:rsidRPr="00753EC1" w:rsidTr="00C17F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7E3D14" w:rsidRPr="00753EC1" w:rsidTr="00C17F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Кассовые </w:t>
            </w:r>
            <w:r w:rsidRPr="00753EC1">
              <w:rPr>
                <w:rFonts w:ascii="Times New Roman" w:hAnsi="Times New Roman" w:cs="Times New Roman"/>
              </w:rPr>
              <w:lastRenderedPageBreak/>
              <w:t>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E3D14" w:rsidRPr="00753EC1" w:rsidRDefault="007E3D14" w:rsidP="007E3D14">
      <w:pPr>
        <w:pStyle w:val="ConsPlusNormal"/>
        <w:jc w:val="both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_____________   ___________________________________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 (подпись)         (расшифровка подписи)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  <w:sectPr w:rsidR="007E3D14" w:rsidRPr="00753EC1" w:rsidSect="004E5DB0">
          <w:headerReference w:type="default" r:id="rId13"/>
          <w:footerReference w:type="default" r:id="rId14"/>
          <w:pgSz w:w="16838" w:h="11906" w:orient="landscape"/>
          <w:pgMar w:top="-437" w:right="1440" w:bottom="566" w:left="1440" w:header="0" w:footer="0" w:gutter="0"/>
          <w:cols w:space="720"/>
          <w:noEndnote/>
        </w:sectPr>
      </w:pPr>
    </w:p>
    <w:p w:rsidR="007E3D14" w:rsidRPr="00753EC1" w:rsidRDefault="007E3D14" w:rsidP="007E3D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</w:rPr>
        <w:t>Исмагиловский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 xml:space="preserve">сельсовет 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7E3D14" w:rsidRPr="00753EC1" w:rsidRDefault="007E3D14" w:rsidP="007E3D14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7E3D14" w:rsidRPr="00753EC1" w:rsidRDefault="007E3D14" w:rsidP="007E3D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E3D14" w:rsidRPr="00753EC1" w:rsidTr="00C17FE0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(подпись) (</w:t>
      </w:r>
      <w:proofErr w:type="spellStart"/>
      <w:r w:rsidRPr="00753EC1">
        <w:rPr>
          <w:rFonts w:ascii="Times New Roman" w:hAnsi="Times New Roman" w:cs="Times New Roman"/>
        </w:rPr>
        <w:t>И.О.Фамилия</w:t>
      </w:r>
      <w:proofErr w:type="spellEnd"/>
      <w:r w:rsidRPr="00753EC1">
        <w:rPr>
          <w:rFonts w:ascii="Times New Roman" w:hAnsi="Times New Roman" w:cs="Times New Roman"/>
        </w:rPr>
        <w:t>)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7E3D14" w:rsidRPr="00753EC1" w:rsidRDefault="007E3D14" w:rsidP="007E3D14">
      <w:pPr>
        <w:pStyle w:val="ConsPlusNormal"/>
        <w:jc w:val="center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693"/>
      <w:bookmarkEnd w:id="6"/>
      <w:r w:rsidRPr="00753EC1">
        <w:rPr>
          <w:rFonts w:ascii="Times New Roman" w:hAnsi="Times New Roman" w:cs="Times New Roman"/>
        </w:rPr>
        <w:t xml:space="preserve">                              КАССОВЫЙ ПЛАН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ИСПОЛНЕНИЯ БЮДЖЕТА СЕЛЬСКОГО ПОСЕЛЕНИЯ </w:t>
      </w:r>
      <w:r>
        <w:rPr>
          <w:rFonts w:ascii="Times New Roman" w:hAnsi="Times New Roman" w:cs="Times New Roman"/>
        </w:rPr>
        <w:t xml:space="preserve">ИСМАГИЛОВСКИЙ </w:t>
      </w:r>
      <w:r w:rsidRPr="00753EC1">
        <w:rPr>
          <w:rFonts w:ascii="Times New Roman" w:hAnsi="Times New Roman" w:cs="Times New Roman"/>
        </w:rPr>
        <w:t>СЕЛЬСОВЕТ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МУНИЦИПАЛЬНОГО РАЙОНА АУРГАЗИНСКИЙ РАЙОН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РЕСПУБЛИКИ БАШКОРТОСТАН на 20__ г.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на "__" ___________ 20__ г.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Наименование органа,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53EC1">
        <w:rPr>
          <w:rFonts w:ascii="Times New Roman" w:hAnsi="Times New Roman" w:cs="Times New Roman"/>
        </w:rPr>
        <w:t>осуществляющего</w:t>
      </w:r>
      <w:proofErr w:type="gramEnd"/>
      <w:r w:rsidRPr="00753EC1">
        <w:rPr>
          <w:rFonts w:ascii="Times New Roman" w:hAnsi="Times New Roman" w:cs="Times New Roman"/>
        </w:rPr>
        <w:t xml:space="preserve"> составление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ведение кассового плана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исполнения бюджета сельского поселения </w:t>
      </w:r>
      <w:proofErr w:type="spellStart"/>
      <w:r>
        <w:rPr>
          <w:rFonts w:ascii="Times New Roman" w:hAnsi="Times New Roman" w:cs="Times New Roman"/>
        </w:rPr>
        <w:t>Исмагиловский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>сельсовет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Республики Башкортостан     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Исмагиловский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 xml:space="preserve">сельсовет               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муниципального района       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Единица измерения: руб.</w:t>
      </w: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3D14" w:rsidRPr="00753EC1" w:rsidRDefault="007E3D14" w:rsidP="007E3D14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7E3D14" w:rsidRPr="00753EC1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поступления - всего,</w:t>
            </w:r>
          </w:p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и неналоговые доходы,</w:t>
            </w:r>
          </w:p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Поступления источников финансирования дефицита бюджета СП - всего,</w:t>
            </w:r>
          </w:p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бюджета СП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 расходы,</w:t>
            </w:r>
          </w:p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межбюджетные трансферты,</w:t>
            </w:r>
          </w:p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</w:t>
            </w:r>
            <w:r w:rsidRPr="00753EC1">
              <w:rPr>
                <w:rFonts w:ascii="Times New Roman" w:hAnsi="Times New Roman" w:cs="Times New Roman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Выплаты из источников финансирования дефицита бюджета СП - всего,</w:t>
            </w:r>
          </w:p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погашение кредитов, </w:t>
            </w:r>
            <w:r w:rsidRPr="00753EC1">
              <w:rPr>
                <w:rFonts w:ascii="Times New Roman" w:hAnsi="Times New Roman" w:cs="Times New Roman"/>
              </w:rPr>
              <w:lastRenderedPageBreak/>
              <w:t>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средств бюджета СП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14" w:rsidRPr="00753EC1" w:rsidTr="00C17F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753EC1" w:rsidRDefault="007E3D14" w:rsidP="00C17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D14" w:rsidRPr="00753EC1" w:rsidRDefault="007E3D14" w:rsidP="007E3D14">
      <w:pPr>
        <w:pStyle w:val="ConsPlusNormal"/>
        <w:jc w:val="both"/>
        <w:rPr>
          <w:rFonts w:ascii="Times New Roman" w:hAnsi="Times New Roman" w:cs="Times New Roman"/>
        </w:rPr>
        <w:sectPr w:rsidR="007E3D14" w:rsidRPr="00753EC1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7" w:name="_GoBack"/>
      <w:bookmarkEnd w:id="7"/>
    </w:p>
    <w:p w:rsidR="00D10A3E" w:rsidRPr="007E3D14" w:rsidRDefault="00D10A3E" w:rsidP="007E3D14">
      <w:pPr>
        <w:pStyle w:val="ConsPlusNormal"/>
      </w:pPr>
    </w:p>
    <w:sectPr w:rsidR="00D10A3E" w:rsidRPr="007E3D14" w:rsidSect="007E3D14">
      <w:headerReference w:type="default" r:id="rId19"/>
      <w:footerReference w:type="default" r:id="rId20"/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C21B3F" w:rsidTr="003155E5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7E3D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7E3D1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7E3D14">
          <w:pPr>
            <w:pStyle w:val="ConsPlusNormal"/>
            <w:jc w:val="right"/>
          </w:pPr>
        </w:p>
      </w:tc>
    </w:tr>
  </w:tbl>
  <w:p w:rsidR="00C21B3F" w:rsidRDefault="007E3D1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F" w:rsidRPr="00F22709" w:rsidRDefault="007E3D14" w:rsidP="00F227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F" w:rsidRPr="00F22709" w:rsidRDefault="007E3D14" w:rsidP="00F2270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F" w:rsidRPr="00264FAF" w:rsidRDefault="007E3D14" w:rsidP="00264FAF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F" w:rsidRDefault="007E3D1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F" w:rsidRDefault="007E3D14"/>
  <w:p w:rsidR="00C21B3F" w:rsidRDefault="007E3D14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C21B3F" w:rsidRDefault="007E3D14">
    <w:pPr>
      <w:pStyle w:val="ConsPlusNormal"/>
      <w:rPr>
        <w:sz w:val="10"/>
        <w:szCs w:val="10"/>
      </w:rPr>
    </w:pPr>
  </w:p>
  <w:p w:rsidR="00C21B3F" w:rsidRDefault="007E3D14">
    <w:pPr>
      <w:pStyle w:val="ConsPlusNormal"/>
      <w:rPr>
        <w:sz w:val="10"/>
        <w:szCs w:val="10"/>
      </w:rPr>
    </w:pPr>
  </w:p>
  <w:p w:rsidR="00C21B3F" w:rsidRDefault="007E3D14">
    <w:pPr>
      <w:pStyle w:val="ConsPlusNormal"/>
      <w:rPr>
        <w:sz w:val="10"/>
        <w:szCs w:val="10"/>
      </w:rPr>
    </w:pPr>
  </w:p>
  <w:p w:rsidR="00C21B3F" w:rsidRDefault="007E3D14">
    <w:pPr>
      <w:pStyle w:val="ConsPlusNormal"/>
      <w:rPr>
        <w:sz w:val="10"/>
        <w:szCs w:val="10"/>
      </w:rPr>
    </w:pPr>
  </w:p>
  <w:p w:rsidR="00C21B3F" w:rsidRDefault="007E3D14">
    <w:pPr>
      <w:pStyle w:val="ConsPlusNormal"/>
      <w:rPr>
        <w:sz w:val="10"/>
        <w:szCs w:val="10"/>
      </w:rPr>
    </w:pPr>
  </w:p>
  <w:p w:rsidR="00C21B3F" w:rsidRDefault="007E3D14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3F" w:rsidRDefault="007E3D1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C21B3F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7E3D1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7E3D1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7E3D1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C21B3F" w:rsidRDefault="007E3D1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21B3F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7E3D1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7E3D1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B3F" w:rsidRDefault="007E3D1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C21B3F" w:rsidRDefault="007E3D1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54"/>
    <w:rsid w:val="007E3D14"/>
    <w:rsid w:val="00A05054"/>
    <w:rsid w:val="00D1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14"/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E3D14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E3D14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character" w:styleId="a3">
    <w:name w:val="Hyperlink"/>
    <w:unhideWhenUsed/>
    <w:rsid w:val="007E3D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3D1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E3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nhideWhenUsed/>
    <w:rsid w:val="007E3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E3D14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E3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3D14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D1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E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3"/>
    <w:locked/>
    <w:rsid w:val="007E3D14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7E3D14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customStyle="1" w:styleId="ae">
    <w:name w:val="Знак"/>
    <w:basedOn w:val="a"/>
    <w:autoRedefine/>
    <w:rsid w:val="007E3D14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14"/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E3D14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E3D14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character" w:styleId="a3">
    <w:name w:val="Hyperlink"/>
    <w:unhideWhenUsed/>
    <w:rsid w:val="007E3D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3D1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E3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nhideWhenUsed/>
    <w:rsid w:val="007E3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E3D14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E3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3D14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D1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E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E3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3"/>
    <w:locked/>
    <w:rsid w:val="007E3D14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7E3D14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customStyle="1" w:styleId="ae">
    <w:name w:val="Знак"/>
    <w:basedOn w:val="a"/>
    <w:autoRedefine/>
    <w:rsid w:val="007E3D14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smagilovsky.ru/" TargetMode="External"/><Relationship Id="rId12" Type="http://schemas.openxmlformats.org/officeDocument/2006/relationships/hyperlink" Target="consultantplus://offline/ref=71B874AD78AB308993ED05D0C7C9A0A7CE44A2C8801C153EC351806E4B205ACF5A4E7071C56976A14F0DF1FF7Fq0S4M" TargetMode="Externa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1B874AD78AB308993ED05D0C7C9A0A7CE44A2C8801C153EC351806E4B205ACF5A4E7071C56976A14F0DF1FF7Fq0S4M" TargetMode="External"/><Relationship Id="rId5" Type="http://schemas.openxmlformats.org/officeDocument/2006/relationships/image" Target="media/image1.wmf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1B874AD78AB308993ED05D0C7C9A0A7CE44A2C8801C153EC351806E4B205ACF5A4E7071C56976A14F0DF1FF7Fq0S4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5021</Words>
  <Characters>28622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2020-03-26T11:26:00Z</dcterms:created>
  <dcterms:modified xsi:type="dcterms:W3CDTF">2020-03-26T11:32:00Z</dcterms:modified>
</cp:coreProperties>
</file>